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A" w:rsidRDefault="00317A09">
      <w:pPr>
        <w:ind w:rightChars="-162" w:right="-340"/>
        <w:jc w:val="center"/>
        <w:rPr>
          <w:rFonts w:asciiTheme="minorEastAsia" w:hAnsiTheme="minorEastAsia"/>
          <w:b/>
          <w:bCs/>
          <w:sz w:val="24"/>
          <w:szCs w:val="24"/>
          <w:lang w:eastAsia="zh-Hans"/>
        </w:rPr>
      </w:pPr>
      <w:r>
        <w:rPr>
          <w:rFonts w:asciiTheme="majorEastAsia" w:eastAsiaTheme="majorEastAsia" w:hAnsiTheme="majorEastAsia" w:hint="eastAsia"/>
          <w:b/>
          <w:sz w:val="30"/>
          <w:szCs w:val="30"/>
          <w:lang w:eastAsia="zh-Hans"/>
        </w:rPr>
        <w:t>心电图机参数</w:t>
      </w:r>
    </w:p>
    <w:p w:rsidR="00CD270A" w:rsidRDefault="00317A09">
      <w:pPr>
        <w:autoSpaceDE w:val="0"/>
        <w:autoSpaceDN w:val="0"/>
        <w:adjustRightInd w:val="0"/>
        <w:jc w:val="left"/>
        <w:rPr>
          <w:rFonts w:asciiTheme="minorEastAsia" w:hAnsiTheme="minorEastAsia"/>
          <w:b/>
          <w:bCs/>
          <w:sz w:val="24"/>
          <w:szCs w:val="24"/>
          <w:lang w:eastAsia="zh-Hans"/>
        </w:rPr>
      </w:pP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一</w:t>
      </w:r>
      <w:r>
        <w:rPr>
          <w:rFonts w:asciiTheme="minorEastAsia" w:hAnsiTheme="minorEastAsia"/>
          <w:b/>
          <w:bCs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总体要求</w:t>
      </w:r>
    </w:p>
    <w:p w:rsidR="00CD270A" w:rsidRDefault="00317A09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  <w:lang w:eastAsia="zh-Hans"/>
        </w:rPr>
        <w:t>适用范围</w:t>
      </w:r>
      <w:r>
        <w:rPr>
          <w:rFonts w:asciiTheme="minorEastAsia" w:hAnsiTheme="minorEastAsia"/>
          <w:sz w:val="24"/>
          <w:szCs w:val="24"/>
          <w:lang w:eastAsia="zh-Hans"/>
        </w:rPr>
        <w:t>：</w:t>
      </w:r>
      <w:r>
        <w:rPr>
          <w:rFonts w:asciiTheme="minorEastAsia" w:hAnsiTheme="minorEastAsia" w:hint="eastAsia"/>
          <w:sz w:val="24"/>
          <w:szCs w:val="24"/>
        </w:rPr>
        <w:t>适用于</w:t>
      </w:r>
      <w:r>
        <w:rPr>
          <w:rFonts w:asciiTheme="minorEastAsia" w:hAnsiTheme="minorEastAsia" w:hint="eastAsia"/>
          <w:sz w:val="24"/>
          <w:szCs w:val="24"/>
          <w:lang w:eastAsia="zh-Hans"/>
        </w:rPr>
        <w:t>成人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儿童以及婴幼儿的心电图检查</w:t>
      </w:r>
      <w:r>
        <w:rPr>
          <w:rFonts w:asciiTheme="minorEastAsia" w:hAnsiTheme="minorEastAsia"/>
          <w:sz w:val="24"/>
          <w:szCs w:val="24"/>
          <w:lang w:eastAsia="zh-Hans"/>
        </w:rPr>
        <w:t>。</w:t>
      </w:r>
    </w:p>
    <w:p w:rsidR="00CD270A" w:rsidRDefault="00CD270A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:rsidR="00CD270A" w:rsidRDefault="00317A09">
      <w:pPr>
        <w:widowControl/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主要功能和技术参数</w:t>
      </w:r>
    </w:p>
    <w:p w:rsidR="00CD270A" w:rsidRDefault="00317A09">
      <w:r>
        <w:rPr>
          <w:rFonts w:asciiTheme="minorEastAsia" w:hAnsiTheme="minorEastAsia" w:cstheme="minorEastAsia"/>
          <w:b/>
          <w:bCs/>
          <w:sz w:val="24"/>
          <w:szCs w:val="24"/>
        </w:rPr>
        <w:t>1</w:t>
      </w:r>
      <w:r>
        <w:rPr>
          <w:rFonts w:asciiTheme="minorEastAsia" w:hAnsiTheme="minorEastAsia" w:cstheme="minorEastAsia"/>
          <w:b/>
          <w:bCs/>
          <w:sz w:val="24"/>
          <w:szCs w:val="24"/>
        </w:rPr>
        <w:t>、</w:t>
      </w:r>
      <w:r>
        <w:rPr>
          <w:rFonts w:hint="eastAsia"/>
        </w:rPr>
        <w:t>支持</w:t>
      </w:r>
      <w:r>
        <w:rPr>
          <w:rFonts w:hint="eastAsia"/>
        </w:rPr>
        <w:t>12/15/16/18</w:t>
      </w:r>
      <w:r>
        <w:rPr>
          <w:rFonts w:hint="eastAsia"/>
        </w:rPr>
        <w:t>导同步采集、同屏显示；</w:t>
      </w:r>
    </w:p>
    <w:p w:rsidR="00CD270A" w:rsidRDefault="00317A09">
      <w:r>
        <w:rPr>
          <w:rFonts w:asciiTheme="minorEastAsia" w:hAnsiTheme="minorEastAsia" w:cstheme="minorEastAsia"/>
          <w:b/>
          <w:bCs/>
          <w:sz w:val="24"/>
          <w:szCs w:val="24"/>
        </w:rPr>
        <w:t>2</w:t>
      </w:r>
      <w:r>
        <w:rPr>
          <w:rFonts w:asciiTheme="minorEastAsia" w:hAnsiTheme="minorEastAsia" w:cstheme="minorEastAsia"/>
          <w:b/>
          <w:bCs/>
          <w:sz w:val="24"/>
          <w:szCs w:val="24"/>
        </w:rPr>
        <w:t>、</w:t>
      </w:r>
      <w:r>
        <w:rPr>
          <w:rFonts w:hint="eastAsia"/>
        </w:rPr>
        <w:t>具备</w:t>
      </w:r>
      <w:r>
        <w:rPr>
          <w:rFonts w:hint="eastAsia"/>
        </w:rPr>
        <w:t>WORKLIST</w:t>
      </w:r>
      <w:r>
        <w:rPr>
          <w:rFonts w:hint="eastAsia"/>
        </w:rPr>
        <w:t>功能，可从</w:t>
      </w:r>
      <w:r>
        <w:rPr>
          <w:rFonts w:hint="eastAsia"/>
        </w:rPr>
        <w:t>HIS</w:t>
      </w:r>
      <w:r>
        <w:rPr>
          <w:rFonts w:hint="eastAsia"/>
        </w:rPr>
        <w:t>一键提取待检查患者详细信息，减少手工录入；</w:t>
      </w:r>
    </w:p>
    <w:p w:rsidR="00CD270A" w:rsidRDefault="00317A09">
      <w:r>
        <w:t>3</w:t>
      </w:r>
      <w:r>
        <w:t>、</w:t>
      </w:r>
      <w:r>
        <w:rPr>
          <w:rFonts w:hint="eastAsia"/>
        </w:rPr>
        <w:t>具备大于</w:t>
      </w:r>
      <w:r>
        <w:rPr>
          <w:rFonts w:hint="eastAsia"/>
        </w:rPr>
        <w:t>120</w:t>
      </w:r>
      <w:r>
        <w:rPr>
          <w:rFonts w:hint="eastAsia"/>
        </w:rPr>
        <w:t>分钟心电图记录功能，可用于发现偶发的心律失常，或对持续性心律失常、心肌缺血等情况进行监测；</w:t>
      </w:r>
    </w:p>
    <w:p w:rsidR="00CD270A" w:rsidRDefault="00317A09">
      <w:r>
        <w:t>4</w:t>
      </w:r>
      <w:r>
        <w:t>、</w:t>
      </w:r>
      <w:r>
        <w:rPr>
          <w:rFonts w:hint="eastAsia"/>
        </w:rPr>
        <w:t>支持心电图采集数据上传功能，在心电图采集完成后，可通过波形回放查看采集质量，确认后可上传至心电会诊中心，可设置自动上传或</w:t>
      </w:r>
      <w:proofErr w:type="gramStart"/>
      <w:r>
        <w:rPr>
          <w:rFonts w:hint="eastAsia"/>
        </w:rPr>
        <w:t>手动上</w:t>
      </w:r>
      <w:proofErr w:type="gramEnd"/>
      <w:r>
        <w:rPr>
          <w:rFonts w:hint="eastAsia"/>
        </w:rPr>
        <w:t>传模式；</w:t>
      </w:r>
    </w:p>
    <w:p w:rsidR="00CD270A" w:rsidRDefault="00317A09">
      <w:pPr>
        <w:widowControl/>
        <w:jc w:val="left"/>
      </w:pPr>
      <w:r>
        <w:t>5</w:t>
      </w:r>
      <w:r>
        <w:t>、</w:t>
      </w:r>
      <w:r>
        <w:rPr>
          <w:rFonts w:hint="eastAsia"/>
        </w:rPr>
        <w:t>支持心电图报告结论同步功能，在会诊中心诊断完成后，诊断结论可实时同步至本机；</w:t>
      </w:r>
    </w:p>
    <w:p w:rsidR="00CD270A" w:rsidRDefault="00317A09">
      <w:pPr>
        <w:widowControl/>
        <w:jc w:val="left"/>
      </w:pPr>
      <w:r>
        <w:t>6</w:t>
      </w:r>
      <w:r>
        <w:t>、</w:t>
      </w:r>
      <w:r>
        <w:rPr>
          <w:rFonts w:hint="eastAsia"/>
        </w:rPr>
        <w:t>显示屏≥</w:t>
      </w:r>
      <w:r>
        <w:rPr>
          <w:rFonts w:hint="eastAsia"/>
        </w:rPr>
        <w:t>9</w:t>
      </w:r>
      <w:r>
        <w:rPr>
          <w:rFonts w:hint="eastAsia"/>
        </w:rPr>
        <w:t>英寸，屏幕亮度可调，支持背景网格显示，支持多点触控操作；</w:t>
      </w:r>
    </w:p>
    <w:p w:rsidR="00CD270A" w:rsidRDefault="00317A09">
      <w:r>
        <w:t>7</w:t>
      </w:r>
      <w:r>
        <w:t>、</w:t>
      </w:r>
      <w:r>
        <w:rPr>
          <w:rFonts w:hint="eastAsia"/>
        </w:rPr>
        <w:t>采集</w:t>
      </w:r>
      <w:proofErr w:type="gramStart"/>
      <w:r>
        <w:rPr>
          <w:rFonts w:hint="eastAsia"/>
        </w:rPr>
        <w:t>器支持蓝牙</w:t>
      </w:r>
      <w:proofErr w:type="gramEnd"/>
      <w:r>
        <w:rPr>
          <w:rFonts w:hint="eastAsia"/>
        </w:rPr>
        <w:t>移动网络技术，方便临床使用；</w:t>
      </w:r>
    </w:p>
    <w:p w:rsidR="00CD270A" w:rsidRDefault="00317A09">
      <w:pPr>
        <w:widowControl/>
        <w:jc w:val="left"/>
      </w:pPr>
      <w:r>
        <w:t>8</w:t>
      </w:r>
      <w:r>
        <w:t>、</w:t>
      </w:r>
      <w:r>
        <w:rPr>
          <w:rFonts w:hint="eastAsia"/>
          <w:lang w:eastAsia="zh-Hans"/>
        </w:rPr>
        <w:t>具有</w:t>
      </w:r>
      <w:r>
        <w:rPr>
          <w:rFonts w:hint="eastAsia"/>
        </w:rPr>
        <w:t>自动异常报警功能：可自动对异常心率、导联脱落情况进行实时监测报警；</w:t>
      </w:r>
    </w:p>
    <w:p w:rsidR="00CD270A" w:rsidRDefault="00317A09">
      <w:pPr>
        <w:widowControl/>
        <w:jc w:val="left"/>
      </w:pPr>
      <w:r>
        <w:t>9</w:t>
      </w:r>
      <w:r>
        <w:t>、</w:t>
      </w:r>
      <w:r>
        <w:rPr>
          <w:rFonts w:hint="eastAsia"/>
        </w:rPr>
        <w:t>屏幕显示内容：心电波形、导联、实时心率、记录时长、记录倒计时、走纸速度、增益、</w:t>
      </w:r>
      <w:r>
        <w:rPr>
          <w:rFonts w:hint="eastAsia"/>
        </w:rPr>
        <w:t xml:space="preserve"> </w:t>
      </w:r>
      <w:r>
        <w:rPr>
          <w:rFonts w:hint="eastAsia"/>
        </w:rPr>
        <w:t>滤波器、电池电量指示、时间、患者详细信息、床号、日期、信息提示等</w:t>
      </w:r>
      <w:r>
        <w:t>；</w:t>
      </w:r>
    </w:p>
    <w:p w:rsidR="00CD270A" w:rsidRDefault="00317A09">
      <w:r>
        <w:t>10</w:t>
      </w:r>
      <w:r>
        <w:t>、</w:t>
      </w:r>
      <w:r>
        <w:rPr>
          <w:rFonts w:hint="eastAsia"/>
        </w:rPr>
        <w:t>具备心电采集前患者信息核查功能，防止信息录入错误或信息与实际患者不匹配；</w:t>
      </w:r>
    </w:p>
    <w:p w:rsidR="00CD270A" w:rsidRDefault="00317A09">
      <w:r>
        <w:t>11</w:t>
      </w:r>
      <w:r>
        <w:t>、</w:t>
      </w:r>
      <w:proofErr w:type="gramStart"/>
      <w:r>
        <w:rPr>
          <w:rFonts w:hint="eastAsia"/>
        </w:rPr>
        <w:t>具备扫码功能</w:t>
      </w:r>
      <w:proofErr w:type="gramEnd"/>
      <w:r>
        <w:rPr>
          <w:rFonts w:hint="eastAsia"/>
        </w:rPr>
        <w:t>，可快速录入患者信息；</w:t>
      </w:r>
    </w:p>
    <w:p w:rsidR="00CD270A" w:rsidRDefault="00317A09">
      <w:r>
        <w:t>12</w:t>
      </w:r>
      <w:r>
        <w:t>、</w:t>
      </w:r>
      <w:r>
        <w:rPr>
          <w:rFonts w:hint="eastAsia"/>
        </w:rPr>
        <w:t>支持快速心电功能，适用于急诊及紧急情况下，快速完成心电图的采集；</w:t>
      </w:r>
    </w:p>
    <w:p w:rsidR="00CD270A" w:rsidRDefault="00317A09">
      <w:r>
        <w:t>13</w:t>
      </w:r>
      <w:r>
        <w:t>、</w:t>
      </w:r>
      <w:r>
        <w:rPr>
          <w:rFonts w:hint="eastAsia"/>
        </w:rPr>
        <w:t>具备</w:t>
      </w:r>
      <w:proofErr w:type="gramStart"/>
      <w:r>
        <w:rPr>
          <w:rFonts w:hint="eastAsia"/>
        </w:rPr>
        <w:t>波形预采功能</w:t>
      </w:r>
      <w:proofErr w:type="gramEnd"/>
      <w:r>
        <w:rPr>
          <w:rFonts w:hint="eastAsia"/>
        </w:rPr>
        <w:t>，可用于捕捉偶发、一过性的心律失常事件，预采集时间可进行设置；</w:t>
      </w:r>
    </w:p>
    <w:p w:rsidR="00CD270A" w:rsidRDefault="00317A09">
      <w:r>
        <w:t>14</w:t>
      </w:r>
      <w:r>
        <w:t>、</w:t>
      </w:r>
      <w:r>
        <w:rPr>
          <w:rFonts w:hint="eastAsia"/>
        </w:rPr>
        <w:t>具备心电波形</w:t>
      </w:r>
      <w:proofErr w:type="gramStart"/>
      <w:r>
        <w:rPr>
          <w:rFonts w:hint="eastAsia"/>
        </w:rPr>
        <w:t>重采</w:t>
      </w:r>
      <w:proofErr w:type="gramEnd"/>
      <w:r>
        <w:rPr>
          <w:rFonts w:hint="eastAsia"/>
        </w:rPr>
        <w:t>集功能，无需再次输入患者信息，即可快速完成波形的重新采集；</w:t>
      </w:r>
    </w:p>
    <w:p w:rsidR="00CD270A" w:rsidRDefault="00317A09">
      <w:r>
        <w:t>15</w:t>
      </w:r>
      <w:r>
        <w:t>、</w:t>
      </w:r>
      <w:r>
        <w:rPr>
          <w:rFonts w:hint="eastAsia"/>
        </w:rPr>
        <w:t>具备心电加做模式，在完成标准</w:t>
      </w:r>
      <w:r>
        <w:rPr>
          <w:rFonts w:hint="eastAsia"/>
        </w:rPr>
        <w:t>12</w:t>
      </w:r>
      <w:r>
        <w:rPr>
          <w:rFonts w:hint="eastAsia"/>
        </w:rPr>
        <w:t>导心电采集后，可加做右胸与后壁心电采集；</w:t>
      </w:r>
    </w:p>
    <w:p w:rsidR="00CD270A" w:rsidRDefault="00317A09">
      <w:r>
        <w:t>16</w:t>
      </w:r>
      <w:r>
        <w:t>、</w:t>
      </w:r>
      <w:r>
        <w:rPr>
          <w:rFonts w:hint="eastAsia"/>
        </w:rPr>
        <w:t>支持起搏心电采集功能；</w:t>
      </w:r>
    </w:p>
    <w:p w:rsidR="00CD270A" w:rsidRDefault="00317A09">
      <w:r>
        <w:t>17</w:t>
      </w:r>
      <w:r>
        <w:t>、</w:t>
      </w:r>
      <w:r>
        <w:rPr>
          <w:rFonts w:hint="eastAsia"/>
        </w:rPr>
        <w:t>支持大于</w:t>
      </w:r>
      <w:r>
        <w:rPr>
          <w:rFonts w:hint="eastAsia"/>
        </w:rPr>
        <w:t>20000</w:t>
      </w:r>
      <w:r>
        <w:rPr>
          <w:rFonts w:hint="eastAsia"/>
        </w:rPr>
        <w:t>份以上的病例数据存储，可设置自动清理时限；</w:t>
      </w:r>
    </w:p>
    <w:p w:rsidR="00CD270A" w:rsidRDefault="00317A09">
      <w:r>
        <w:t>18</w:t>
      </w:r>
      <w:r>
        <w:t>、</w:t>
      </w:r>
      <w:r>
        <w:rPr>
          <w:rFonts w:hint="eastAsia"/>
        </w:rPr>
        <w:t>输入阻抗：≥</w:t>
      </w:r>
      <w:r>
        <w:rPr>
          <w:rFonts w:hint="eastAsia"/>
        </w:rPr>
        <w:t>5M</w:t>
      </w:r>
      <w:r>
        <w:rPr>
          <w:rFonts w:hint="eastAsia"/>
        </w:rPr>
        <w:t>Ω</w:t>
      </w:r>
      <w:r>
        <w:t>；</w:t>
      </w:r>
    </w:p>
    <w:p w:rsidR="00CD270A" w:rsidRDefault="00317A09">
      <w:r>
        <w:t>19</w:t>
      </w:r>
      <w:r>
        <w:t>、</w:t>
      </w:r>
      <w:r>
        <w:rPr>
          <w:rFonts w:hint="eastAsia"/>
        </w:rPr>
        <w:t>输入回路电流：≤</w:t>
      </w:r>
      <w:r>
        <w:rPr>
          <w:rFonts w:hint="eastAsia"/>
        </w:rPr>
        <w:t>0.1</w:t>
      </w:r>
      <w:r>
        <w:rPr>
          <w:rFonts w:hint="eastAsia"/>
        </w:rPr>
        <w:t>μ</w:t>
      </w:r>
      <w:r>
        <w:rPr>
          <w:rFonts w:hint="eastAsia"/>
        </w:rPr>
        <w:t>A</w:t>
      </w:r>
      <w:r>
        <w:t>；</w:t>
      </w:r>
    </w:p>
    <w:p w:rsidR="00CD270A" w:rsidRDefault="00317A09">
      <w:r>
        <w:t>20</w:t>
      </w:r>
      <w:r>
        <w:t>、</w:t>
      </w:r>
      <w:r>
        <w:rPr>
          <w:rFonts w:hint="eastAsia"/>
        </w:rPr>
        <w:t>共模抑制比：≥</w:t>
      </w:r>
      <w:r>
        <w:rPr>
          <w:rFonts w:hint="eastAsia"/>
        </w:rPr>
        <w:t>89dB</w:t>
      </w:r>
      <w:r>
        <w:t>；</w:t>
      </w:r>
    </w:p>
    <w:p w:rsidR="00CD270A" w:rsidRDefault="00317A09">
      <w:r>
        <w:t>21</w:t>
      </w:r>
      <w:r>
        <w:t>、</w:t>
      </w:r>
      <w:r>
        <w:rPr>
          <w:rFonts w:hint="eastAsia"/>
        </w:rPr>
        <w:t>时间常数：≥</w:t>
      </w:r>
      <w:r>
        <w:rPr>
          <w:rFonts w:hint="eastAsia"/>
        </w:rPr>
        <w:t>3.2s</w:t>
      </w:r>
      <w:r>
        <w:t>；</w:t>
      </w:r>
    </w:p>
    <w:p w:rsidR="00CD270A" w:rsidRDefault="00317A09">
      <w:r>
        <w:t>22</w:t>
      </w:r>
      <w:r>
        <w:t>、</w:t>
      </w:r>
      <w:r>
        <w:rPr>
          <w:rFonts w:hint="eastAsia"/>
        </w:rPr>
        <w:t>耐极化电压：在±</w:t>
      </w:r>
      <w:r>
        <w:rPr>
          <w:rFonts w:hint="eastAsia"/>
        </w:rPr>
        <w:t>300mV</w:t>
      </w:r>
      <w:r>
        <w:rPr>
          <w:rFonts w:hint="eastAsia"/>
        </w:rPr>
        <w:t>直流极化电压下，灵敏度变化不超过</w:t>
      </w:r>
      <w:r>
        <w:rPr>
          <w:rFonts w:hint="eastAsia"/>
        </w:rPr>
        <w:t>5%</w:t>
      </w:r>
      <w:r>
        <w:t>；</w:t>
      </w:r>
    </w:p>
    <w:p w:rsidR="00CD270A" w:rsidRDefault="00317A09">
      <w:r>
        <w:t>23</w:t>
      </w:r>
      <w:r>
        <w:t>、</w:t>
      </w:r>
      <w:r>
        <w:rPr>
          <w:rFonts w:hint="eastAsia"/>
        </w:rPr>
        <w:t>标准灵敏度：</w:t>
      </w:r>
      <w:r>
        <w:rPr>
          <w:rFonts w:hint="eastAsia"/>
        </w:rPr>
        <w:t>10mm/mV+5%</w:t>
      </w:r>
      <w:r>
        <w:t>；</w:t>
      </w:r>
    </w:p>
    <w:p w:rsidR="00CD270A" w:rsidRDefault="00317A09">
      <w:r>
        <w:t>24</w:t>
      </w:r>
      <w:r>
        <w:t>、</w:t>
      </w:r>
      <w:r>
        <w:rPr>
          <w:rFonts w:hint="eastAsia"/>
        </w:rPr>
        <w:t>工频干扰抑制器：抑制比不小于</w:t>
      </w:r>
      <w:r>
        <w:rPr>
          <w:rFonts w:hint="eastAsia"/>
        </w:rPr>
        <w:t>20dB</w:t>
      </w:r>
      <w:r>
        <w:t>；</w:t>
      </w:r>
    </w:p>
    <w:p w:rsidR="00CD270A" w:rsidRDefault="00317A09">
      <w:r>
        <w:t>25</w:t>
      </w:r>
      <w:r>
        <w:t>、</w:t>
      </w:r>
      <w:r>
        <w:rPr>
          <w:rFonts w:hint="eastAsia"/>
        </w:rPr>
        <w:t>支持</w:t>
      </w:r>
      <w:r>
        <w:rPr>
          <w:rFonts w:hint="eastAsia"/>
        </w:rPr>
        <w:t>WIFI</w:t>
      </w:r>
      <w:r>
        <w:rPr>
          <w:rFonts w:hint="eastAsia"/>
        </w:rPr>
        <w:t>、</w:t>
      </w:r>
      <w:r>
        <w:rPr>
          <w:rFonts w:hint="eastAsia"/>
        </w:rPr>
        <w:t>4G</w:t>
      </w:r>
      <w:r>
        <w:rPr>
          <w:rFonts w:hint="eastAsia"/>
        </w:rPr>
        <w:t>联网；</w:t>
      </w:r>
    </w:p>
    <w:p w:rsidR="00CD270A" w:rsidRDefault="00317A09">
      <w:r>
        <w:rPr>
          <w:rFonts w:asciiTheme="minorEastAsia" w:hAnsiTheme="minorEastAsia" w:hint="eastAsia"/>
          <w:sz w:val="24"/>
          <w:szCs w:val="24"/>
          <w:lang w:eastAsia="zh-Hans"/>
        </w:rPr>
        <w:t>★</w:t>
      </w:r>
      <w:r>
        <w:t>26</w:t>
      </w:r>
      <w:r>
        <w:t>、</w:t>
      </w:r>
      <w:r>
        <w:rPr>
          <w:rFonts w:hint="eastAsia"/>
        </w:rPr>
        <w:t>支持与医院心电信息管理系统、</w:t>
      </w:r>
      <w:r>
        <w:rPr>
          <w:rFonts w:hint="eastAsia"/>
        </w:rPr>
        <w:t>HIS\EMR</w:t>
      </w:r>
      <w:r>
        <w:rPr>
          <w:rFonts w:hint="eastAsia"/>
        </w:rPr>
        <w:t>等第三方系统无缝集成；</w:t>
      </w:r>
    </w:p>
    <w:p w:rsidR="00CD270A" w:rsidRDefault="00CD270A">
      <w:pPr>
        <w:widowControl/>
        <w:jc w:val="left"/>
        <w:rPr>
          <w:rFonts w:asciiTheme="minorEastAsia" w:hAnsiTheme="minorEastAsia" w:cstheme="minorEastAsia"/>
          <w:b/>
          <w:bCs/>
          <w:sz w:val="24"/>
          <w:szCs w:val="24"/>
        </w:rPr>
      </w:pPr>
    </w:p>
    <w:p w:rsidR="00CD270A" w:rsidRDefault="00317A09">
      <w:pPr>
        <w:autoSpaceDE w:val="0"/>
        <w:autoSpaceDN w:val="0"/>
        <w:adjustRightInd w:val="0"/>
        <w:jc w:val="left"/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</w:pPr>
      <w:r>
        <w:rPr>
          <w:rFonts w:asciiTheme="minorEastAsia" w:hAnsiTheme="minorEastAsia" w:cs="宋体" w:hint="eastAsia"/>
          <w:b/>
          <w:bCs/>
          <w:kern w:val="0"/>
          <w:sz w:val="24"/>
          <w:szCs w:val="24"/>
          <w:lang w:eastAsia="zh-Hans"/>
        </w:rPr>
        <w:t>三</w:t>
      </w:r>
      <w:r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  <w:t>、</w:t>
      </w:r>
      <w:r>
        <w:rPr>
          <w:rFonts w:asciiTheme="minorEastAsia" w:hAnsiTheme="minorEastAsia" w:cs="宋体" w:hint="eastAsia"/>
          <w:b/>
          <w:bCs/>
          <w:kern w:val="0"/>
          <w:sz w:val="24"/>
          <w:szCs w:val="24"/>
          <w:lang w:eastAsia="zh-Hans"/>
        </w:rPr>
        <w:t>配置要求</w:t>
      </w:r>
      <w:r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  <w:t>（</w:t>
      </w:r>
      <w:r>
        <w:rPr>
          <w:rFonts w:asciiTheme="minorEastAsia" w:hAnsiTheme="minorEastAsia" w:cs="宋体" w:hint="eastAsia"/>
          <w:b/>
          <w:bCs/>
          <w:kern w:val="0"/>
          <w:sz w:val="24"/>
          <w:szCs w:val="24"/>
          <w:lang w:eastAsia="zh-Hans"/>
        </w:rPr>
        <w:t>单台设备</w:t>
      </w:r>
      <w:r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  <w:t>）</w:t>
      </w:r>
    </w:p>
    <w:p w:rsidR="00CD270A" w:rsidRDefault="00317A09">
      <w:pPr>
        <w:widowControl/>
        <w:jc w:val="left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/>
        </w:rPr>
        <w:t>平板电脑</w:t>
      </w:r>
      <w:r>
        <w:rPr>
          <w:rFonts w:hint="eastAsia"/>
        </w:rPr>
        <w:t>1</w:t>
      </w:r>
      <w:r>
        <w:rPr>
          <w:rFonts w:hint="eastAsia"/>
        </w:rPr>
        <w:t>台、</w:t>
      </w:r>
      <w:r>
        <w:rPr>
          <w:rFonts w:hint="eastAsia"/>
          <w:lang w:eastAsia="zh-Hans"/>
        </w:rPr>
        <w:t>工作站</w:t>
      </w:r>
      <w:r>
        <w:rPr>
          <w:lang w:eastAsia="zh-Hans"/>
        </w:rPr>
        <w:t>1</w:t>
      </w:r>
      <w:r>
        <w:rPr>
          <w:rFonts w:hint="eastAsia"/>
          <w:lang w:eastAsia="zh-Hans"/>
        </w:rPr>
        <w:t>套</w:t>
      </w:r>
      <w:r>
        <w:rPr>
          <w:lang w:eastAsia="zh-Hans"/>
        </w:rPr>
        <w:t>、</w:t>
      </w:r>
      <w:r>
        <w:rPr>
          <w:rFonts w:hint="eastAsia"/>
        </w:rPr>
        <w:t>心电放大器</w:t>
      </w:r>
      <w:r>
        <w:rPr>
          <w:rFonts w:hint="eastAsia"/>
        </w:rPr>
        <w:t>1</w:t>
      </w:r>
      <w:r>
        <w:rPr>
          <w:rFonts w:hint="eastAsia"/>
        </w:rPr>
        <w:t>个、</w:t>
      </w:r>
      <w:proofErr w:type="gramStart"/>
      <w:r>
        <w:rPr>
          <w:rFonts w:hint="eastAsia"/>
        </w:rPr>
        <w:t>蓝牙背夹</w:t>
      </w:r>
      <w:proofErr w:type="gramEnd"/>
      <w:r>
        <w:rPr>
          <w:rFonts w:hint="eastAsia"/>
        </w:rPr>
        <w:t>1</w:t>
      </w:r>
      <w:r>
        <w:rPr>
          <w:rFonts w:hint="eastAsia"/>
        </w:rPr>
        <w:t>个、导联线</w:t>
      </w:r>
      <w:r>
        <w:rPr>
          <w:rFonts w:hint="eastAsia"/>
        </w:rPr>
        <w:t>1</w:t>
      </w:r>
      <w:r>
        <w:rPr>
          <w:rFonts w:hint="eastAsia"/>
        </w:rPr>
        <w:t>条、肢电极</w:t>
      </w:r>
      <w:r>
        <w:rPr>
          <w:rFonts w:hint="eastAsia"/>
        </w:rPr>
        <w:t>4</w:t>
      </w:r>
      <w:r>
        <w:rPr>
          <w:rFonts w:hint="eastAsia"/>
        </w:rPr>
        <w:t>个、胸电极</w:t>
      </w:r>
      <w:r>
        <w:rPr>
          <w:rFonts w:hint="eastAsia"/>
        </w:rPr>
        <w:t>6</w:t>
      </w:r>
      <w:r>
        <w:rPr>
          <w:rFonts w:hint="eastAsia"/>
        </w:rPr>
        <w:t>个、移动台车</w:t>
      </w:r>
      <w:r>
        <w:rPr>
          <w:rFonts w:hint="eastAsia"/>
        </w:rPr>
        <w:t>1</w:t>
      </w:r>
      <w:r>
        <w:rPr>
          <w:rFonts w:hint="eastAsia"/>
        </w:rPr>
        <w:t>台、</w:t>
      </w:r>
      <w:proofErr w:type="gramStart"/>
      <w:r>
        <w:rPr>
          <w:rFonts w:hint="eastAsia"/>
        </w:rPr>
        <w:t>充电线</w:t>
      </w:r>
      <w:proofErr w:type="gramEnd"/>
      <w:r>
        <w:rPr>
          <w:rFonts w:hint="eastAsia"/>
        </w:rPr>
        <w:t>1</w:t>
      </w:r>
      <w:r>
        <w:rPr>
          <w:rFonts w:hint="eastAsia"/>
        </w:rPr>
        <w:t>根；</w:t>
      </w:r>
    </w:p>
    <w:p w:rsidR="00CD270A" w:rsidRDefault="00CD270A">
      <w:pPr>
        <w:widowControl/>
        <w:jc w:val="left"/>
        <w:rPr>
          <w:rFonts w:asciiTheme="minorEastAsia" w:hAnsiTheme="minorEastAsia" w:cstheme="minorEastAsia"/>
          <w:sz w:val="24"/>
          <w:szCs w:val="24"/>
        </w:rPr>
      </w:pPr>
      <w:bookmarkStart w:id="0" w:name="_GoBack"/>
      <w:bookmarkEnd w:id="0"/>
    </w:p>
    <w:sectPr w:rsidR="00CD27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7FF9C04"/>
    <w:multiLevelType w:val="singleLevel"/>
    <w:tmpl w:val="F7FF9C04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C8F"/>
    <w:rsid w:val="BFDFEBCC"/>
    <w:rsid w:val="EF572627"/>
    <w:rsid w:val="FB6899D6"/>
    <w:rsid w:val="00100902"/>
    <w:rsid w:val="001A1CA2"/>
    <w:rsid w:val="002013DA"/>
    <w:rsid w:val="00317A09"/>
    <w:rsid w:val="0070604E"/>
    <w:rsid w:val="00A43562"/>
    <w:rsid w:val="00A606DC"/>
    <w:rsid w:val="00AB1E07"/>
    <w:rsid w:val="00B35187"/>
    <w:rsid w:val="00C00C8F"/>
    <w:rsid w:val="00CA1B2D"/>
    <w:rsid w:val="00CD270A"/>
    <w:rsid w:val="00D34141"/>
    <w:rsid w:val="00D868D5"/>
    <w:rsid w:val="00DF33CE"/>
    <w:rsid w:val="75F5B977"/>
    <w:rsid w:val="7D73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sbk</dc:creator>
  <cp:lastModifiedBy>hp</cp:lastModifiedBy>
  <cp:revision>5</cp:revision>
  <cp:lastPrinted>2022-10-22T23:36:00Z</cp:lastPrinted>
  <dcterms:created xsi:type="dcterms:W3CDTF">2022-07-15T00:32:00Z</dcterms:created>
  <dcterms:modified xsi:type="dcterms:W3CDTF">2023-02-28T08:04:00Z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2052-5.1.1.7662</vt:lpwstr>
  </property>
  <property fmtid="{D5CDD505-2E9C-101B-9397-08002B2CF9AE}" pid="3" name="ICV">
    <vt:lpwstr>EEA83630073541AFB4C33BA8307D553D</vt:lpwstr>
  </property>
</Properties>
</file>